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康镁特电子</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05</w:t>
      </w:r>
      <w:r>
        <w:rPr>
          <w:rFonts w:hint="eastAsia" w:ascii="Times New Roman"/>
          <w:sz w:val="24"/>
          <w:szCs w:val="24"/>
        </w:rPr>
        <w:t>月</w:t>
      </w:r>
      <w:r>
        <w:rPr>
          <w:rFonts w:hint="eastAsia" w:ascii="Times New Roman"/>
          <w:sz w:val="24"/>
          <w:szCs w:val="24"/>
          <w:lang w:val="en-US" w:eastAsia="zh-CN"/>
        </w:rPr>
        <w:t>6</w:t>
      </w:r>
      <w:r>
        <w:rPr>
          <w:rFonts w:hint="eastAsia" w:ascii="Times New Roman"/>
          <w:sz w:val="24"/>
          <w:szCs w:val="24"/>
        </w:rPr>
        <w:t>日东莞市</w:t>
      </w:r>
      <w:r>
        <w:rPr>
          <w:rFonts w:hint="eastAsia" w:ascii="Times New Roman"/>
          <w:sz w:val="24"/>
          <w:szCs w:val="24"/>
          <w:lang w:eastAsia="zh-CN"/>
        </w:rPr>
        <w:t>康镁特电子</w:t>
      </w:r>
      <w:r>
        <w:rPr>
          <w:rFonts w:hint="eastAsia" w:ascii="Times New Roman"/>
          <w:sz w:val="24"/>
          <w:szCs w:val="24"/>
        </w:rPr>
        <w:t>有限公司根据东莞市</w:t>
      </w:r>
      <w:r>
        <w:rPr>
          <w:rFonts w:hint="eastAsia" w:ascii="Times New Roman"/>
          <w:sz w:val="24"/>
          <w:szCs w:val="24"/>
          <w:lang w:eastAsia="zh-CN"/>
        </w:rPr>
        <w:t>康镁特电子</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康镁特电子</w:t>
      </w:r>
      <w:r>
        <w:rPr>
          <w:rFonts w:hint="eastAsia" w:cs="Times New Roman"/>
        </w:rPr>
        <w:t>有限公司位于</w:t>
      </w:r>
      <w:r>
        <w:rPr>
          <w:rFonts w:hint="eastAsia" w:cs="Times New Roman"/>
          <w:color w:val="000000"/>
        </w:rPr>
        <w:t>东莞市</w:t>
      </w:r>
      <w:r>
        <w:rPr>
          <w:rFonts w:hint="eastAsia" w:cs="Times New Roman"/>
          <w:color w:val="000000"/>
          <w:lang w:eastAsia="zh-CN"/>
        </w:rPr>
        <w:t>长安镇厦岗社区建安路</w:t>
      </w:r>
      <w:r>
        <w:rPr>
          <w:rFonts w:hint="eastAsia" w:cs="Times New Roman"/>
          <w:color w:val="000000"/>
          <w:lang w:val="en-US" w:eastAsia="zh-CN"/>
        </w:rPr>
        <w:t>26号科谷第2栋第7层B区</w:t>
      </w:r>
      <w:r>
        <w:rPr>
          <w:rFonts w:hint="eastAsia" w:cs="Times New Roman"/>
          <w:bCs/>
          <w:color w:val="000000"/>
        </w:rPr>
        <w:t>（北纬</w:t>
      </w:r>
      <w:r>
        <w:rPr>
          <w:rFonts w:cs="Times New Roman"/>
          <w:bCs/>
          <w:color w:val="000000"/>
        </w:rPr>
        <w:t>22°</w:t>
      </w:r>
      <w:r>
        <w:rPr>
          <w:rFonts w:hint="eastAsia" w:cs="Times New Roman"/>
          <w:bCs/>
          <w:color w:val="000000"/>
          <w:lang w:val="en-US" w:eastAsia="zh-CN"/>
        </w:rPr>
        <w:t>46</w:t>
      </w:r>
      <w:r>
        <w:rPr>
          <w:rFonts w:cs="Times New Roman"/>
          <w:bCs/>
          <w:color w:val="000000"/>
        </w:rPr>
        <w:t>′</w:t>
      </w:r>
      <w:r>
        <w:rPr>
          <w:rFonts w:hint="eastAsia" w:cs="Times New Roman"/>
          <w:bCs/>
          <w:color w:val="000000"/>
          <w:lang w:val="en-US" w:eastAsia="zh-CN"/>
        </w:rPr>
        <w:t>32.16</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44</w:t>
      </w:r>
      <w:r>
        <w:rPr>
          <w:rFonts w:cs="Times New Roman"/>
          <w:bCs/>
          <w:color w:val="000000"/>
        </w:rPr>
        <w:t>′</w:t>
      </w:r>
      <w:r>
        <w:rPr>
          <w:rFonts w:hint="eastAsia" w:cs="Times New Roman"/>
          <w:bCs/>
          <w:color w:val="000000"/>
          <w:lang w:val="en-US" w:eastAsia="zh-CN"/>
        </w:rPr>
        <w:t>7.53</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2155</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2155</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50</w:t>
      </w:r>
      <w:r>
        <w:rPr>
          <w:rFonts w:hint="eastAsia" w:cs="Times New Roman"/>
        </w:rPr>
        <w:t>万元，设有员工</w:t>
      </w:r>
      <w:r>
        <w:rPr>
          <w:rFonts w:hint="eastAsia" w:cs="Times New Roman"/>
          <w:lang w:val="en-US" w:eastAsia="zh-CN"/>
        </w:rPr>
        <w:t>50</w:t>
      </w:r>
      <w:r>
        <w:rPr>
          <w:rFonts w:hint="eastAsia" w:cs="Times New Roman"/>
        </w:rPr>
        <w:t>人，主要</w:t>
      </w:r>
      <w:r>
        <w:rPr>
          <w:rFonts w:hint="eastAsia" w:cs="Times New Roman"/>
          <w:lang w:eastAsia="zh-CN"/>
        </w:rPr>
        <w:t>加工生产电路板</w:t>
      </w:r>
      <w:r>
        <w:rPr>
          <w:rFonts w:hint="eastAsia" w:cs="Times New Roman"/>
        </w:rPr>
        <w:t>，年</w:t>
      </w:r>
      <w:r>
        <w:rPr>
          <w:rFonts w:hint="eastAsia" w:cs="Times New Roman"/>
          <w:lang w:eastAsia="zh-CN"/>
        </w:rPr>
        <w:t>加工生产电路板</w:t>
      </w:r>
      <w:r>
        <w:rPr>
          <w:rFonts w:hint="eastAsia" w:cs="Times New Roman"/>
          <w:lang w:val="en-US" w:eastAsia="zh-CN"/>
        </w:rPr>
        <w:t>500万片</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康镁特电子</w:t>
      </w:r>
      <w:r>
        <w:rPr>
          <w:rFonts w:hint="eastAsia" w:cs="Times New Roman"/>
          <w:color w:val="000000"/>
        </w:rPr>
        <w:t>有限公司于</w:t>
      </w:r>
      <w:r>
        <w:rPr>
          <w:rFonts w:cs="Times New Roman"/>
          <w:color w:val="000000"/>
        </w:rPr>
        <w:t>201</w:t>
      </w:r>
      <w:r>
        <w:rPr>
          <w:rFonts w:hint="eastAsia" w:cs="Times New Roman"/>
          <w:color w:val="000000"/>
          <w:lang w:val="en-US" w:eastAsia="zh-CN"/>
        </w:rPr>
        <w:t>8</w:t>
      </w:r>
      <w:r>
        <w:rPr>
          <w:rFonts w:hint="eastAsia" w:cs="Times New Roman"/>
          <w:color w:val="000000"/>
        </w:rPr>
        <w:t>年</w:t>
      </w:r>
      <w:r>
        <w:rPr>
          <w:rFonts w:hint="eastAsia" w:cs="Times New Roman"/>
          <w:color w:val="000000"/>
          <w:lang w:val="en-US" w:eastAsia="zh-CN"/>
        </w:rPr>
        <w:t>12</w:t>
      </w:r>
      <w:r>
        <w:rPr>
          <w:rFonts w:hint="eastAsia" w:cs="Times New Roman"/>
          <w:color w:val="000000"/>
        </w:rPr>
        <w:t>月委托</w:t>
      </w:r>
      <w:r>
        <w:rPr>
          <w:rFonts w:hint="eastAsia" w:hAnsi="宋体" w:cs="Times New Roman"/>
          <w:bCs/>
          <w:color w:val="000000"/>
          <w:lang w:eastAsia="zh-CN"/>
        </w:rPr>
        <w:t>福州闽涵环保工程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康镁特电子</w:t>
      </w:r>
      <w:r>
        <w:rPr>
          <w:rFonts w:hint="eastAsia" w:cs="Times New Roman"/>
          <w:color w:val="000000"/>
        </w:rPr>
        <w:t>有限公司建设项目环境影响报告表》，并通过了东莞市环保局</w:t>
      </w:r>
      <w:r>
        <w:rPr>
          <w:rFonts w:hint="eastAsia" w:cs="Times New Roman"/>
          <w:color w:val="000000"/>
          <w:lang w:eastAsia="zh-CN"/>
        </w:rPr>
        <w:t>长安</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160</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sz w:val="24"/>
          <w:lang w:val="en-US" w:eastAsia="zh-CN"/>
        </w:rPr>
        <w:t>2</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50</w:t>
      </w:r>
      <w:r>
        <w:rPr>
          <w:rFonts w:hint="eastAsia" w:ascii="Times New Roman"/>
          <w:sz w:val="24"/>
        </w:rPr>
        <w:t>万元，其中环保投资为</w:t>
      </w:r>
      <w:r>
        <w:rPr>
          <w:rFonts w:hint="eastAsia" w:ascii="Times New Roman" w:hAnsi="Times New Roman"/>
          <w:sz w:val="24"/>
          <w:lang w:val="en-US" w:eastAsia="zh-CN"/>
        </w:rPr>
        <w:t>5</w:t>
      </w:r>
      <w:r>
        <w:rPr>
          <w:rFonts w:hint="eastAsia" w:ascii="Times New Roman"/>
          <w:sz w:val="24"/>
        </w:rPr>
        <w:t>万元，占总投资的</w:t>
      </w:r>
      <w:r>
        <w:rPr>
          <w:rFonts w:hint="eastAsia" w:ascii="Times New Roman" w:hAnsi="Times New Roman"/>
          <w:sz w:val="24"/>
          <w:lang w:val="en-US" w:eastAsia="zh-CN"/>
        </w:rPr>
        <w:t>10</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生活</w:t>
      </w:r>
      <w:bookmarkStart w:id="0" w:name="_GoBack"/>
      <w:bookmarkEnd w:id="0"/>
      <w:r>
        <w:rPr>
          <w:rFonts w:ascii="宋体" w:hAnsi="宋体" w:eastAsia="宋体" w:cs="宋体"/>
          <w:sz w:val="24"/>
          <w:szCs w:val="24"/>
        </w:rPr>
        <w:t>污水经</w:t>
      </w:r>
      <w:r>
        <w:rPr>
          <w:rFonts w:hint="eastAsia" w:ascii="宋体" w:hAnsi="宋体" w:cs="宋体"/>
          <w:sz w:val="24"/>
          <w:szCs w:val="24"/>
          <w:lang w:eastAsia="zh-CN"/>
        </w:rPr>
        <w:t>三级化粪池</w:t>
      </w:r>
      <w:r>
        <w:rPr>
          <w:rFonts w:ascii="宋体" w:hAnsi="宋体" w:eastAsia="宋体" w:cs="宋体"/>
          <w:sz w:val="24"/>
          <w:szCs w:val="24"/>
        </w:rPr>
        <w:t>处理达到广东省《水污染物排放限值》（DB44/26-2001）第二时段三级标准后排入市政截污管网，引至城镇污水处理厂处理。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回流焊工序废气经收集后</w:t>
      </w:r>
      <w:r>
        <w:rPr>
          <w:rFonts w:hint="eastAsia" w:ascii="宋体" w:hAnsi="宋体" w:cs="宋体"/>
          <w:sz w:val="24"/>
          <w:szCs w:val="24"/>
          <w:lang w:eastAsia="zh-CN"/>
        </w:rPr>
        <w:t>由风机引至楼顶</w:t>
      </w:r>
      <w:r>
        <w:rPr>
          <w:rFonts w:ascii="宋体" w:hAnsi="宋体" w:eastAsia="宋体" w:cs="宋体"/>
          <w:sz w:val="24"/>
          <w:szCs w:val="24"/>
        </w:rPr>
        <w:t>高空排放，</w:t>
      </w:r>
      <w:r>
        <w:rPr>
          <w:rFonts w:hint="eastAsia" w:ascii="宋体" w:hAnsi="宋体" w:cs="宋体"/>
          <w:sz w:val="24"/>
          <w:szCs w:val="24"/>
          <w:lang w:eastAsia="zh-CN"/>
        </w:rPr>
        <w:t>废气</w:t>
      </w:r>
      <w:r>
        <w:rPr>
          <w:rFonts w:ascii="宋体" w:hAnsi="宋体" w:eastAsia="宋体" w:cs="宋体"/>
          <w:sz w:val="24"/>
          <w:szCs w:val="24"/>
        </w:rPr>
        <w:t>执行广东省《大气污染物排放限值》（DB44/27-2001）二级标准。</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hint="eastAsia" w:ascii="宋体" w:hAnsi="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处理达到广东省《水污染物排放限值》（DB44/26-2001）第二时段三级标准后排入市政截污管网，引至城镇污水处理厂处理。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20190427004</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回流焊工序废气经收集后</w:t>
      </w:r>
      <w:r>
        <w:rPr>
          <w:rFonts w:hint="eastAsia" w:ascii="宋体" w:hAnsi="宋体" w:cs="宋体"/>
          <w:sz w:val="24"/>
          <w:szCs w:val="24"/>
          <w:lang w:eastAsia="zh-CN"/>
        </w:rPr>
        <w:t>由风机引至楼顶</w:t>
      </w:r>
      <w:r>
        <w:rPr>
          <w:rFonts w:ascii="宋体" w:hAnsi="宋体" w:eastAsia="宋体" w:cs="宋体"/>
          <w:sz w:val="24"/>
          <w:szCs w:val="24"/>
        </w:rPr>
        <w:t>高空排放，</w:t>
      </w:r>
      <w:r>
        <w:rPr>
          <w:rFonts w:hint="eastAsia" w:ascii="宋体" w:hAnsi="宋体" w:cs="宋体"/>
          <w:sz w:val="24"/>
          <w:szCs w:val="24"/>
          <w:lang w:eastAsia="zh-CN"/>
        </w:rPr>
        <w:t>废气达到</w:t>
      </w:r>
      <w:r>
        <w:rPr>
          <w:rFonts w:ascii="宋体" w:hAnsi="宋体" w:eastAsia="宋体" w:cs="宋体"/>
          <w:sz w:val="24"/>
          <w:szCs w:val="24"/>
        </w:rPr>
        <w:t>广东省《大气污染物排放限值》（DB44/27-2001）二级标准。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val="en-US" w:eastAsia="zh-CN"/>
        </w:rPr>
        <w:t>20190427004</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20190427004</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项目不排放生产性废水，生活污水经三级化粪池处理，排入市政截污管网引至东莞市城镇污水处理厂处理后达标排放，回流焊工序产生的废气经收集后由风机引至楼顶达标排放，</w:t>
      </w:r>
      <w:r>
        <w:rPr>
          <w:rFonts w:hint="eastAsia" w:ascii="Times New Roman" w:hAnsi="Times New Roman"/>
          <w:sz w:val="24"/>
          <w:szCs w:val="24"/>
        </w:rPr>
        <w:t>项目已做好生产设备的消声降噪措施，对周边环境不会产生明显的影响</w:t>
      </w:r>
      <w:r>
        <w:rPr>
          <w:rFonts w:hint="eastAsia" w:ascii="Times New Roman" w:hAnsi="Times New Roman"/>
          <w:sz w:val="24"/>
          <w:szCs w:val="24"/>
          <w:lang w:eastAsia="zh-CN"/>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w:t>
      </w:r>
      <w:r>
        <w:rPr>
          <w:rFonts w:hint="eastAsia" w:ascii="Times New Roman" w:hAnsi="Times New Roman"/>
          <w:sz w:val="24"/>
          <w:szCs w:val="24"/>
        </w:rPr>
        <w:t>验收合格。</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康镁特电子</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b/>
          <w:sz w:val="28"/>
          <w:szCs w:val="28"/>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05-6</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康镁特电子</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417171A"/>
    <w:rsid w:val="3B885DD3"/>
    <w:rsid w:val="3F3573BE"/>
    <w:rsid w:val="4AD63029"/>
    <w:rsid w:val="4D925BF8"/>
    <w:rsid w:val="53177114"/>
    <w:rsid w:val="582E11CE"/>
    <w:rsid w:val="59971B00"/>
    <w:rsid w:val="5D5242FD"/>
    <w:rsid w:val="60ED1601"/>
    <w:rsid w:val="63B50DE9"/>
    <w:rsid w:val="676D5969"/>
    <w:rsid w:val="67D61337"/>
    <w:rsid w:val="6E801591"/>
    <w:rsid w:val="6ED22FFA"/>
    <w:rsid w:val="70CB01F1"/>
    <w:rsid w:val="710961DF"/>
    <w:rsid w:val="711C32AE"/>
    <w:rsid w:val="734A210C"/>
    <w:rsid w:val="738A2110"/>
    <w:rsid w:val="76232E78"/>
    <w:rsid w:val="7AEF43FB"/>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2019-05-06T08:26:38Z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